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10C" w:rsidRPr="00B4010C" w:rsidRDefault="00E2249F" w:rsidP="00B4010C">
      <w:pPr>
        <w:pStyle w:val="Heading1"/>
        <w:spacing w:before="360"/>
        <w:jc w:val="center"/>
        <w:rPr>
          <w:rFonts w:ascii="Arial" w:hAnsi="Arial" w:cs="Arial"/>
          <w:b/>
          <w:color w:val="auto"/>
        </w:rPr>
      </w:pPr>
      <w:r>
        <w:rPr>
          <w:rFonts w:ascii="Arial" w:hAnsi="Arial" w:cs="Arial"/>
          <w:b/>
          <w:noProof/>
          <w:color w:val="auto"/>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789305" cy="781050"/>
            <wp:effectExtent l="0" t="0" r="0" b="0"/>
            <wp:wrapTight wrapText="bothSides">
              <wp:wrapPolygon edited="0">
                <wp:start x="0" y="0"/>
                <wp:lineTo x="0" y="21073"/>
                <wp:lineTo x="20853" y="21073"/>
                <wp:lineTo x="208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6">
                      <a:extLst>
                        <a:ext uri="{28A0092B-C50C-407E-A947-70E740481C1C}">
                          <a14:useLocalDpi xmlns:a14="http://schemas.microsoft.com/office/drawing/2010/main" val="0"/>
                        </a:ext>
                      </a:extLst>
                    </a:blip>
                    <a:stretch>
                      <a:fillRect/>
                    </a:stretch>
                  </pic:blipFill>
                  <pic:spPr>
                    <a:xfrm>
                      <a:off x="0" y="0"/>
                      <a:ext cx="789305" cy="781050"/>
                    </a:xfrm>
                    <a:prstGeom prst="rect">
                      <a:avLst/>
                    </a:prstGeom>
                  </pic:spPr>
                </pic:pic>
              </a:graphicData>
            </a:graphic>
            <wp14:sizeRelH relativeFrom="page">
              <wp14:pctWidth>0</wp14:pctWidth>
            </wp14:sizeRelH>
            <wp14:sizeRelV relativeFrom="page">
              <wp14:pctHeight>0</wp14:pctHeight>
            </wp14:sizeRelV>
          </wp:anchor>
        </w:drawing>
      </w:r>
      <w:r w:rsidR="00B4010C" w:rsidRPr="00B4010C">
        <w:rPr>
          <w:rFonts w:ascii="Arial" w:hAnsi="Arial" w:cs="Arial"/>
          <w:b/>
          <w:color w:val="auto"/>
        </w:rPr>
        <w:t>DECLARATION OF INTEREST</w:t>
      </w:r>
    </w:p>
    <w:p w:rsidR="00B4010C" w:rsidRDefault="00B4010C" w:rsidP="00B4010C">
      <w:pPr>
        <w:pStyle w:val="Heading1"/>
        <w:jc w:val="center"/>
        <w:rPr>
          <w:rFonts w:ascii="Arial" w:hAnsi="Arial" w:cs="Arial"/>
          <w:b/>
          <w:color w:val="auto"/>
        </w:rPr>
      </w:pPr>
      <w:r w:rsidRPr="00B4010C">
        <w:rPr>
          <w:rFonts w:ascii="Arial" w:hAnsi="Arial" w:cs="Arial"/>
          <w:b/>
          <w:color w:val="auto"/>
        </w:rPr>
        <w:t>MUNICIPAL CONFLICT OF INTEREST ACT</w:t>
      </w:r>
    </w:p>
    <w:p w:rsidR="00B4010C" w:rsidRPr="00B4010C" w:rsidRDefault="00B4010C" w:rsidP="00B4010C">
      <w:pPr>
        <w:pBdr>
          <w:bottom w:val="single" w:sz="12" w:space="1" w:color="auto"/>
        </w:pBdr>
      </w:pPr>
    </w:p>
    <w:p w:rsidR="00B4010C" w:rsidRPr="00D84582" w:rsidRDefault="00B4010C" w:rsidP="00B4010C">
      <w:pPr>
        <w:rPr>
          <w:sz w:val="24"/>
          <w:szCs w:val="24"/>
        </w:rPr>
      </w:pPr>
    </w:p>
    <w:p w:rsidR="00B4010C" w:rsidRPr="00D84582" w:rsidRDefault="00D84582" w:rsidP="005B3C0B">
      <w:pPr>
        <w:tabs>
          <w:tab w:val="left" w:pos="5040"/>
        </w:tabs>
        <w:rPr>
          <w:rFonts w:ascii="Arial" w:hAnsi="Arial" w:cs="Arial"/>
          <w:b/>
          <w:sz w:val="24"/>
          <w:szCs w:val="24"/>
        </w:rPr>
      </w:pPr>
      <w:r w:rsidRPr="00D84582">
        <w:rPr>
          <w:rFonts w:ascii="Arial" w:hAnsi="Arial" w:cs="Arial"/>
          <w:b/>
          <w:sz w:val="24"/>
          <w:szCs w:val="24"/>
        </w:rPr>
        <w:t>MEETING</w:t>
      </w:r>
    </w:p>
    <w:p w:rsidR="00D84582" w:rsidRPr="00D84582" w:rsidRDefault="00D84582" w:rsidP="00B4010C">
      <w:pPr>
        <w:rPr>
          <w:rFonts w:ascii="Arial" w:hAnsi="Arial" w:cs="Arial"/>
          <w:sz w:val="24"/>
          <w:szCs w:val="24"/>
        </w:rPr>
      </w:pPr>
      <w:r w:rsidRPr="00D84582">
        <w:rPr>
          <w:rFonts w:ascii="Arial" w:hAnsi="Arial" w:cs="Arial"/>
          <w:noProof/>
          <w:sz w:val="24"/>
          <w:szCs w:val="24"/>
          <w:lang w:val="en-CA" w:eastAsia="en-CA"/>
        </w:rPr>
        <mc:AlternateContent>
          <mc:Choice Requires="wps">
            <w:drawing>
              <wp:inline distT="0" distB="0" distL="0" distR="0" wp14:anchorId="45EE53E5" wp14:editId="63155EB1">
                <wp:extent cx="91440" cy="91440"/>
                <wp:effectExtent l="0" t="0" r="22860" b="2286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514C86" id="Rectangle 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" filled="f" strokecolor="windowText" strokeweight="1pt">
                <v:path arrowok="t"/>
                <o:lock v:ext="edit" aspectratio="t"/>
                <w10:anchorlock/>
              </v:rect>
            </w:pict>
          </mc:Fallback>
        </mc:AlternateContent>
      </w:r>
      <w:r>
        <w:rPr>
          <w:rFonts w:ascii="Arial" w:hAnsi="Arial" w:cs="Arial"/>
          <w:sz w:val="24"/>
          <w:szCs w:val="24"/>
        </w:rPr>
        <w:t xml:space="preserve"> </w:t>
      </w:r>
      <w:r w:rsidRPr="00D84582">
        <w:rPr>
          <w:rFonts w:ascii="Arial" w:hAnsi="Arial" w:cs="Arial"/>
          <w:sz w:val="24"/>
          <w:szCs w:val="24"/>
        </w:rPr>
        <w:t>Regular Council Meeting</w:t>
      </w:r>
      <w:r w:rsidR="005B3C0B">
        <w:rPr>
          <w:rFonts w:ascii="Arial" w:hAnsi="Arial" w:cs="Arial"/>
          <w:sz w:val="24"/>
          <w:szCs w:val="24"/>
        </w:rPr>
        <w:t xml:space="preserve"> </w:t>
      </w:r>
    </w:p>
    <w:p w:rsidR="00D84582" w:rsidRPr="00D84582" w:rsidRDefault="00D84582" w:rsidP="00B4010C">
      <w:pPr>
        <w:rPr>
          <w:rFonts w:ascii="Arial" w:hAnsi="Arial" w:cs="Arial"/>
          <w:sz w:val="24"/>
          <w:szCs w:val="24"/>
        </w:rPr>
      </w:pPr>
      <w:r w:rsidRPr="00D84582">
        <w:rPr>
          <w:rFonts w:ascii="Arial" w:hAnsi="Arial" w:cs="Arial"/>
          <w:noProof/>
          <w:sz w:val="24"/>
          <w:szCs w:val="24"/>
          <w:lang w:val="en-CA" w:eastAsia="en-CA"/>
        </w:rPr>
        <mc:AlternateContent>
          <mc:Choice Requires="wps">
            <w:drawing>
              <wp:inline distT="0" distB="0" distL="0" distR="0" wp14:anchorId="45EE53E5" wp14:editId="63155EB1">
                <wp:extent cx="91440" cy="91440"/>
                <wp:effectExtent l="0" t="0" r="22860" b="2286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C57363" id="Rectangle 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" filled="f" strokecolor="windowText" strokeweight="1pt">
                <v:path arrowok="t"/>
                <o:lock v:ext="edit" aspectratio="t"/>
                <w10:anchorlock/>
              </v:rect>
            </w:pict>
          </mc:Fallback>
        </mc:AlternateContent>
      </w:r>
      <w:r>
        <w:rPr>
          <w:rFonts w:ascii="Arial" w:hAnsi="Arial" w:cs="Arial"/>
          <w:sz w:val="24"/>
          <w:szCs w:val="24"/>
        </w:rPr>
        <w:t xml:space="preserve"> </w:t>
      </w:r>
      <w:r w:rsidRPr="00D84582">
        <w:rPr>
          <w:rFonts w:ascii="Arial" w:hAnsi="Arial" w:cs="Arial"/>
          <w:sz w:val="24"/>
          <w:szCs w:val="24"/>
        </w:rPr>
        <w:t>Committee of the Whole Meeting</w:t>
      </w:r>
    </w:p>
    <w:p w:rsidR="00D84582" w:rsidRPr="00D84582" w:rsidRDefault="00D84582" w:rsidP="00B4010C">
      <w:pPr>
        <w:rPr>
          <w:rFonts w:ascii="Arial" w:hAnsi="Arial" w:cs="Arial"/>
          <w:sz w:val="24"/>
          <w:szCs w:val="24"/>
        </w:rPr>
      </w:pPr>
      <w:r w:rsidRPr="00D84582">
        <w:rPr>
          <w:rFonts w:ascii="Arial" w:hAnsi="Arial" w:cs="Arial"/>
          <w:noProof/>
          <w:sz w:val="24"/>
          <w:szCs w:val="24"/>
          <w:lang w:val="en-CA" w:eastAsia="en-CA"/>
        </w:rPr>
        <mc:AlternateContent>
          <mc:Choice Requires="wps">
            <w:drawing>
              <wp:inline distT="0" distB="0" distL="0" distR="0" wp14:anchorId="45EE53E5" wp14:editId="63155EB1">
                <wp:extent cx="91440" cy="91440"/>
                <wp:effectExtent l="0" t="0" r="22860" b="2286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634FB5" id="Rectangle 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" filled="f" strokecolor="windowText" strokeweight="1pt">
                <v:path arrowok="t"/>
                <o:lock v:ext="edit" aspectratio="t"/>
                <w10:anchorlock/>
              </v:rect>
            </w:pict>
          </mc:Fallback>
        </mc:AlternateContent>
      </w:r>
      <w:r>
        <w:rPr>
          <w:rFonts w:ascii="Arial" w:hAnsi="Arial" w:cs="Arial"/>
          <w:sz w:val="24"/>
          <w:szCs w:val="24"/>
        </w:rPr>
        <w:t xml:space="preserve"> </w:t>
      </w:r>
      <w:r w:rsidRPr="00D84582">
        <w:rPr>
          <w:rFonts w:ascii="Arial" w:hAnsi="Arial" w:cs="Arial"/>
          <w:sz w:val="24"/>
          <w:szCs w:val="24"/>
        </w:rPr>
        <w:t>Special Council Meeting</w:t>
      </w:r>
    </w:p>
    <w:p w:rsidR="005B3C0B" w:rsidRDefault="005B3C0B" w:rsidP="00B4010C">
      <w:pPr>
        <w:rPr>
          <w:rFonts w:ascii="Arial" w:hAnsi="Arial" w:cs="Arial"/>
          <w:sz w:val="24"/>
          <w:szCs w:val="24"/>
        </w:rPr>
      </w:pPr>
    </w:p>
    <w:p w:rsidR="005B3C0B" w:rsidRDefault="005B3C0B" w:rsidP="00B4010C">
      <w:pPr>
        <w:rPr>
          <w:rFonts w:ascii="Arial" w:hAnsi="Arial" w:cs="Arial"/>
          <w:sz w:val="24"/>
          <w:szCs w:val="24"/>
        </w:rPr>
      </w:pPr>
      <w:r>
        <w:rPr>
          <w:rFonts w:ascii="Arial" w:hAnsi="Arial" w:cs="Arial"/>
          <w:b/>
          <w:sz w:val="24"/>
          <w:szCs w:val="24"/>
        </w:rPr>
        <w:t xml:space="preserve">DATE OF MEETING:  </w:t>
      </w:r>
      <w:r>
        <w:rPr>
          <w:rFonts w:ascii="Arial" w:hAnsi="Arial" w:cs="Arial"/>
          <w:sz w:val="24"/>
          <w:szCs w:val="24"/>
        </w:rPr>
        <w:t>_________________________</w:t>
      </w:r>
    </w:p>
    <w:p w:rsidR="005B3C0B" w:rsidRDefault="005B3C0B" w:rsidP="00B4010C">
      <w:pPr>
        <w:rPr>
          <w:rFonts w:ascii="Arial" w:hAnsi="Arial" w:cs="Arial"/>
          <w:sz w:val="24"/>
          <w:szCs w:val="24"/>
        </w:rPr>
      </w:pPr>
    </w:p>
    <w:p w:rsidR="005B3C0B" w:rsidRPr="00D84582" w:rsidRDefault="005B3C0B" w:rsidP="00B4010C">
      <w:pPr>
        <w:rPr>
          <w:rFonts w:ascii="Arial" w:hAnsi="Arial" w:cs="Arial"/>
          <w:sz w:val="24"/>
          <w:szCs w:val="24"/>
        </w:rPr>
      </w:pPr>
    </w:p>
    <w:p w:rsidR="00493A9B" w:rsidRPr="00D84582" w:rsidRDefault="00D84582">
      <w:pPr>
        <w:rPr>
          <w:rFonts w:ascii="Arial" w:hAnsi="Arial" w:cs="Arial"/>
          <w:b/>
          <w:sz w:val="24"/>
          <w:szCs w:val="24"/>
        </w:rPr>
      </w:pPr>
      <w:r w:rsidRPr="00D84582">
        <w:rPr>
          <w:rFonts w:ascii="Arial" w:hAnsi="Arial" w:cs="Arial"/>
          <w:b/>
          <w:sz w:val="24"/>
          <w:szCs w:val="24"/>
        </w:rPr>
        <w:t>DECLARATION</w:t>
      </w:r>
    </w:p>
    <w:p w:rsidR="005B3C0B" w:rsidRDefault="00493A9B" w:rsidP="007154DB">
      <w:pPr>
        <w:spacing w:after="120" w:line="360" w:lineRule="auto"/>
        <w:rPr>
          <w:rFonts w:ascii="Arial" w:hAnsi="Arial" w:cs="Arial"/>
          <w:sz w:val="24"/>
          <w:szCs w:val="24"/>
        </w:rPr>
      </w:pPr>
      <w:r w:rsidRPr="00D84582">
        <w:rPr>
          <w:rFonts w:ascii="Arial" w:hAnsi="Arial" w:cs="Arial"/>
          <w:sz w:val="24"/>
          <w:szCs w:val="24"/>
        </w:rPr>
        <w:t>I, Councillor _________________</w:t>
      </w:r>
      <w:r w:rsidR="009F7CA3" w:rsidRPr="00D84582">
        <w:rPr>
          <w:rFonts w:ascii="Arial" w:hAnsi="Arial" w:cs="Arial"/>
          <w:sz w:val="24"/>
          <w:szCs w:val="24"/>
        </w:rPr>
        <w:t>_____________</w:t>
      </w:r>
      <w:r w:rsidR="00587858">
        <w:rPr>
          <w:rFonts w:ascii="Arial" w:hAnsi="Arial" w:cs="Arial"/>
          <w:sz w:val="24"/>
          <w:szCs w:val="24"/>
        </w:rPr>
        <w:t>___</w:t>
      </w:r>
      <w:r w:rsidRPr="00D84582">
        <w:rPr>
          <w:rFonts w:ascii="Arial" w:hAnsi="Arial" w:cs="Arial"/>
          <w:sz w:val="24"/>
          <w:szCs w:val="24"/>
        </w:rPr>
        <w:t>, declare a potential (</w:t>
      </w:r>
      <w:r w:rsidR="00D84582" w:rsidRPr="00D84582">
        <w:rPr>
          <w:rFonts w:ascii="Arial" w:hAnsi="Arial" w:cs="Arial"/>
          <w:noProof/>
          <w:sz w:val="24"/>
          <w:szCs w:val="24"/>
          <w:lang w:val="en-CA" w:eastAsia="en-CA"/>
        </w:rPr>
        <mc:AlternateContent>
          <mc:Choice Requires="wps">
            <w:drawing>
              <wp:inline distT="0" distB="0" distL="0" distR="0" wp14:anchorId="15C49196" wp14:editId="3111EE9A">
                <wp:extent cx="91440" cy="91440"/>
                <wp:effectExtent l="0" t="0" r="22860" b="2286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F05D4" id="Rectangle 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" filled="f" strokecolor="windowText" strokeweight="1pt">
                <v:path arrowok="t"/>
                <o:lock v:ext="edit" aspectratio="t"/>
                <w10:anchorlock/>
              </v:rect>
            </w:pict>
          </mc:Fallback>
        </mc:AlternateContent>
      </w:r>
      <w:r w:rsidR="00587858">
        <w:rPr>
          <w:rFonts w:ascii="Arial" w:hAnsi="Arial" w:cs="Arial"/>
          <w:sz w:val="24"/>
          <w:szCs w:val="24"/>
        </w:rPr>
        <w:t xml:space="preserve"> </w:t>
      </w:r>
      <w:r w:rsidRPr="00D84582">
        <w:rPr>
          <w:rFonts w:ascii="Arial" w:hAnsi="Arial" w:cs="Arial"/>
          <w:sz w:val="24"/>
          <w:szCs w:val="24"/>
        </w:rPr>
        <w:t>deemed</w:t>
      </w:r>
      <w:r w:rsidR="00D84582" w:rsidRPr="00D84582">
        <w:rPr>
          <w:rFonts w:ascii="Arial" w:hAnsi="Arial" w:cs="Arial"/>
          <w:sz w:val="24"/>
          <w:szCs w:val="24"/>
        </w:rPr>
        <w:t xml:space="preserve"> </w:t>
      </w:r>
      <w:r w:rsidRPr="00D84582">
        <w:rPr>
          <w:rFonts w:ascii="Arial" w:hAnsi="Arial" w:cs="Arial"/>
          <w:sz w:val="24"/>
          <w:szCs w:val="24"/>
        </w:rPr>
        <w:t>/</w:t>
      </w:r>
      <w:r w:rsidR="00D84582" w:rsidRPr="00D84582">
        <w:rPr>
          <w:rFonts w:ascii="Arial" w:hAnsi="Arial" w:cs="Arial"/>
          <w:sz w:val="24"/>
          <w:szCs w:val="24"/>
        </w:rPr>
        <w:t xml:space="preserve"> </w:t>
      </w:r>
      <w:r w:rsidR="00D84582" w:rsidRPr="00D84582">
        <w:rPr>
          <w:rFonts w:ascii="Arial" w:hAnsi="Arial" w:cs="Arial"/>
          <w:noProof/>
          <w:sz w:val="24"/>
          <w:szCs w:val="24"/>
          <w:lang w:val="en-CA" w:eastAsia="en-CA"/>
        </w:rPr>
        <mc:AlternateContent>
          <mc:Choice Requires="wps">
            <w:drawing>
              <wp:inline distT="0" distB="0" distL="0" distR="0" wp14:anchorId="7119EDCC" wp14:editId="0AC4AFD0">
                <wp:extent cx="91440" cy="91440"/>
                <wp:effectExtent l="0" t="0" r="22860" b="2286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E19C26" id="Rectangle 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" filled="f" strokecolor="windowText" strokeweight="1pt">
                <v:path arrowok="t"/>
                <o:lock v:ext="edit" aspectratio="t"/>
                <w10:anchorlock/>
              </v:rect>
            </w:pict>
          </mc:Fallback>
        </mc:AlternateContent>
      </w:r>
      <w:r w:rsidR="00587858">
        <w:rPr>
          <w:rFonts w:ascii="Arial" w:hAnsi="Arial" w:cs="Arial"/>
          <w:sz w:val="24"/>
          <w:szCs w:val="24"/>
          <w:lang w:val="en-CA"/>
        </w:rPr>
        <w:t xml:space="preserve"> </w:t>
      </w:r>
      <w:r w:rsidRPr="00D84582">
        <w:rPr>
          <w:rFonts w:ascii="Arial" w:hAnsi="Arial" w:cs="Arial"/>
          <w:sz w:val="24"/>
          <w:szCs w:val="24"/>
        </w:rPr>
        <w:t>direct</w:t>
      </w:r>
      <w:r w:rsidR="00D84582" w:rsidRPr="00D84582">
        <w:rPr>
          <w:rFonts w:ascii="Arial" w:hAnsi="Arial" w:cs="Arial"/>
          <w:sz w:val="24"/>
          <w:szCs w:val="24"/>
        </w:rPr>
        <w:t xml:space="preserve"> </w:t>
      </w:r>
      <w:r w:rsidRPr="00D84582">
        <w:rPr>
          <w:rFonts w:ascii="Arial" w:hAnsi="Arial" w:cs="Arial"/>
          <w:sz w:val="24"/>
          <w:szCs w:val="24"/>
        </w:rPr>
        <w:t>/</w:t>
      </w:r>
      <w:r w:rsidR="00D84582" w:rsidRPr="00D84582">
        <w:rPr>
          <w:rFonts w:ascii="Arial" w:hAnsi="Arial" w:cs="Arial"/>
          <w:sz w:val="24"/>
          <w:szCs w:val="24"/>
        </w:rPr>
        <w:t xml:space="preserve"> </w:t>
      </w:r>
      <w:r w:rsidR="00D84582" w:rsidRPr="00D84582">
        <w:rPr>
          <w:rFonts w:ascii="Arial" w:hAnsi="Arial" w:cs="Arial"/>
          <w:noProof/>
          <w:sz w:val="24"/>
          <w:szCs w:val="24"/>
          <w:lang w:val="en-CA" w:eastAsia="en-CA"/>
        </w:rPr>
        <mc:AlternateContent>
          <mc:Choice Requires="wps">
            <w:drawing>
              <wp:inline distT="0" distB="0" distL="0" distR="0" wp14:anchorId="1CA303F3" wp14:editId="34DB34C1">
                <wp:extent cx="91440" cy="91440"/>
                <wp:effectExtent l="0" t="0" r="22860" b="2286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2CA8A0" id="Rectangle 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" filled="f" strokecolor="black [3213]" strokeweight="1pt">
                <v:path arrowok="t"/>
                <o:lock v:ext="edit" aspectratio="t"/>
                <w10:anchorlock/>
              </v:rect>
            </w:pict>
          </mc:Fallback>
        </mc:AlternateContent>
      </w:r>
      <w:r w:rsidR="00587858">
        <w:rPr>
          <w:rFonts w:ascii="Arial" w:hAnsi="Arial" w:cs="Arial"/>
          <w:sz w:val="24"/>
          <w:szCs w:val="24"/>
        </w:rPr>
        <w:t xml:space="preserve"> </w:t>
      </w:r>
      <w:r w:rsidRPr="00D84582">
        <w:rPr>
          <w:rFonts w:ascii="Arial" w:hAnsi="Arial" w:cs="Arial"/>
          <w:sz w:val="24"/>
          <w:szCs w:val="24"/>
        </w:rPr>
        <w:t>indirect) pecuniary interest on</w:t>
      </w:r>
    </w:p>
    <w:p w:rsidR="005B3C0B" w:rsidRDefault="00493A9B" w:rsidP="007154DB">
      <w:pPr>
        <w:tabs>
          <w:tab w:val="left" w:pos="360"/>
        </w:tabs>
        <w:spacing w:after="120" w:line="360" w:lineRule="auto"/>
        <w:rPr>
          <w:rFonts w:ascii="Arial" w:hAnsi="Arial" w:cs="Arial"/>
          <w:sz w:val="24"/>
          <w:szCs w:val="24"/>
        </w:rPr>
      </w:pPr>
      <w:r w:rsidRPr="00D84582">
        <w:rPr>
          <w:rFonts w:ascii="Arial" w:hAnsi="Arial" w:cs="Arial"/>
          <w:sz w:val="24"/>
          <w:szCs w:val="24"/>
        </w:rPr>
        <w:t xml:space="preserve">Agenda </w:t>
      </w:r>
      <w:r w:rsidR="005B3C0B">
        <w:rPr>
          <w:rFonts w:ascii="Arial" w:hAnsi="Arial" w:cs="Arial"/>
          <w:sz w:val="24"/>
          <w:szCs w:val="24"/>
        </w:rPr>
        <w:t xml:space="preserve">Item </w:t>
      </w:r>
      <w:r w:rsidRPr="00D84582">
        <w:rPr>
          <w:rFonts w:ascii="Arial" w:hAnsi="Arial" w:cs="Arial"/>
          <w:sz w:val="24"/>
          <w:szCs w:val="24"/>
        </w:rPr>
        <w:t>No.</w:t>
      </w:r>
      <w:r w:rsidR="005B3C0B">
        <w:rPr>
          <w:rFonts w:ascii="Arial" w:hAnsi="Arial" w:cs="Arial"/>
          <w:sz w:val="24"/>
          <w:szCs w:val="24"/>
        </w:rPr>
        <w:t>:</w:t>
      </w:r>
      <w:r w:rsidRPr="00D84582">
        <w:rPr>
          <w:rFonts w:ascii="Arial" w:hAnsi="Arial" w:cs="Arial"/>
          <w:sz w:val="24"/>
          <w:szCs w:val="24"/>
        </w:rPr>
        <w:t xml:space="preserve"> </w:t>
      </w:r>
      <w:r w:rsidR="005B3C0B">
        <w:rPr>
          <w:rFonts w:ascii="Arial" w:hAnsi="Arial" w:cs="Arial"/>
          <w:sz w:val="24"/>
          <w:szCs w:val="24"/>
        </w:rPr>
        <w:t xml:space="preserve"> </w:t>
      </w:r>
      <w:r w:rsidRPr="00D84582">
        <w:rPr>
          <w:rFonts w:ascii="Arial" w:hAnsi="Arial" w:cs="Arial"/>
          <w:sz w:val="24"/>
          <w:szCs w:val="24"/>
        </w:rPr>
        <w:t>_____</w:t>
      </w:r>
      <w:r w:rsidR="00587858">
        <w:rPr>
          <w:rFonts w:ascii="Arial" w:hAnsi="Arial" w:cs="Arial"/>
          <w:sz w:val="24"/>
          <w:szCs w:val="24"/>
        </w:rPr>
        <w:t xml:space="preserve"> </w:t>
      </w:r>
      <w:r w:rsidRPr="00D84582">
        <w:rPr>
          <w:rFonts w:ascii="Arial" w:hAnsi="Arial" w:cs="Arial"/>
          <w:sz w:val="24"/>
          <w:szCs w:val="24"/>
        </w:rPr>
        <w:t>Item Title</w:t>
      </w:r>
      <w:r w:rsidR="005B3C0B">
        <w:rPr>
          <w:rFonts w:ascii="Arial" w:hAnsi="Arial" w:cs="Arial"/>
          <w:sz w:val="24"/>
          <w:szCs w:val="24"/>
        </w:rPr>
        <w:t xml:space="preserve">:  </w:t>
      </w:r>
      <w:r w:rsidRPr="00D84582">
        <w:rPr>
          <w:rFonts w:ascii="Arial" w:hAnsi="Arial" w:cs="Arial"/>
          <w:sz w:val="24"/>
          <w:szCs w:val="24"/>
        </w:rPr>
        <w:t>_____________</w:t>
      </w:r>
      <w:r w:rsidR="00587858">
        <w:rPr>
          <w:rFonts w:ascii="Arial" w:hAnsi="Arial" w:cs="Arial"/>
          <w:sz w:val="24"/>
          <w:szCs w:val="24"/>
        </w:rPr>
        <w:t>__________</w:t>
      </w:r>
      <w:r w:rsidRPr="00D84582">
        <w:rPr>
          <w:rFonts w:ascii="Arial" w:hAnsi="Arial" w:cs="Arial"/>
          <w:sz w:val="24"/>
          <w:szCs w:val="24"/>
        </w:rPr>
        <w:t>_______</w:t>
      </w:r>
      <w:r w:rsidR="005B3C0B">
        <w:rPr>
          <w:rFonts w:ascii="Arial" w:hAnsi="Arial" w:cs="Arial"/>
          <w:sz w:val="24"/>
          <w:szCs w:val="24"/>
        </w:rPr>
        <w:t>__________</w:t>
      </w:r>
    </w:p>
    <w:p w:rsidR="00493A9B" w:rsidRDefault="00493A9B" w:rsidP="00587858">
      <w:pPr>
        <w:spacing w:after="0" w:line="360" w:lineRule="auto"/>
        <w:rPr>
          <w:rFonts w:ascii="Arial" w:hAnsi="Arial" w:cs="Arial"/>
          <w:sz w:val="24"/>
          <w:szCs w:val="24"/>
        </w:rPr>
      </w:pPr>
      <w:r w:rsidRPr="00D84582">
        <w:rPr>
          <w:rFonts w:ascii="Arial" w:hAnsi="Arial" w:cs="Arial"/>
          <w:sz w:val="24"/>
          <w:szCs w:val="24"/>
        </w:rPr>
        <w:t>for the following reason:</w:t>
      </w:r>
    </w:p>
    <w:p w:rsidR="00587858" w:rsidRPr="00D84582" w:rsidRDefault="00587858" w:rsidP="00587858">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3A9B" w:rsidRPr="00D84582" w:rsidRDefault="00493A9B">
      <w:pPr>
        <w:rPr>
          <w:rFonts w:ascii="Arial" w:hAnsi="Arial" w:cs="Arial"/>
          <w:sz w:val="24"/>
          <w:szCs w:val="24"/>
        </w:rPr>
      </w:pPr>
    </w:p>
    <w:p w:rsidR="00493A9B" w:rsidRPr="00D84582" w:rsidRDefault="00493A9B">
      <w:pPr>
        <w:rPr>
          <w:rFonts w:ascii="Arial" w:hAnsi="Arial" w:cs="Arial"/>
          <w:sz w:val="24"/>
          <w:szCs w:val="24"/>
        </w:rPr>
      </w:pPr>
    </w:p>
    <w:p w:rsidR="003F31D2" w:rsidRPr="00D84582" w:rsidRDefault="00493A9B">
      <w:pPr>
        <w:pBdr>
          <w:bottom w:val="single" w:sz="6" w:space="1" w:color="auto"/>
        </w:pBdr>
        <w:rPr>
          <w:rFonts w:ascii="Arial" w:hAnsi="Arial" w:cs="Arial"/>
          <w:b/>
          <w:i/>
          <w:sz w:val="24"/>
          <w:szCs w:val="24"/>
        </w:rPr>
      </w:pPr>
      <w:r w:rsidRPr="00D84582">
        <w:rPr>
          <w:rFonts w:ascii="Arial" w:hAnsi="Arial" w:cs="Arial"/>
          <w:b/>
          <w:i/>
          <w:sz w:val="24"/>
          <w:szCs w:val="24"/>
        </w:rPr>
        <w:t>Councillor Signature</w:t>
      </w:r>
    </w:p>
    <w:p w:rsidR="003F31D2" w:rsidRPr="00D84582" w:rsidRDefault="003F31D2">
      <w:pPr>
        <w:rPr>
          <w:rFonts w:ascii="Arial" w:hAnsi="Arial" w:cs="Arial"/>
          <w:sz w:val="24"/>
          <w:szCs w:val="24"/>
        </w:rPr>
      </w:pPr>
    </w:p>
    <w:p w:rsidR="00493A9B" w:rsidRPr="00D84582" w:rsidRDefault="00493A9B">
      <w:pPr>
        <w:pBdr>
          <w:bottom w:val="single" w:sz="6" w:space="1" w:color="auto"/>
        </w:pBdr>
        <w:rPr>
          <w:rFonts w:ascii="Arial" w:hAnsi="Arial" w:cs="Arial"/>
          <w:b/>
          <w:sz w:val="24"/>
          <w:szCs w:val="24"/>
        </w:rPr>
      </w:pPr>
      <w:r w:rsidRPr="00D84582">
        <w:rPr>
          <w:rFonts w:ascii="Arial" w:hAnsi="Arial" w:cs="Arial"/>
          <w:b/>
          <w:sz w:val="24"/>
          <w:szCs w:val="24"/>
        </w:rPr>
        <w:t xml:space="preserve">Councillor </w:t>
      </w:r>
      <w:r w:rsidR="003F31D2" w:rsidRPr="00D84582">
        <w:rPr>
          <w:rFonts w:ascii="Arial" w:hAnsi="Arial" w:cs="Arial"/>
          <w:b/>
          <w:sz w:val="24"/>
          <w:szCs w:val="24"/>
        </w:rPr>
        <w:t>Name</w:t>
      </w:r>
      <w:r w:rsidR="00B4010C" w:rsidRPr="00D84582">
        <w:rPr>
          <w:rFonts w:ascii="Arial" w:hAnsi="Arial" w:cs="Arial"/>
          <w:b/>
          <w:sz w:val="24"/>
          <w:szCs w:val="24"/>
        </w:rPr>
        <w:t xml:space="preserve"> (print):</w:t>
      </w:r>
    </w:p>
    <w:p w:rsidR="003F31D2" w:rsidRPr="00D84582" w:rsidRDefault="003F31D2">
      <w:pPr>
        <w:rPr>
          <w:rFonts w:ascii="Arial" w:hAnsi="Arial" w:cs="Arial"/>
          <w:b/>
          <w:sz w:val="24"/>
          <w:szCs w:val="24"/>
        </w:rPr>
      </w:pPr>
    </w:p>
    <w:p w:rsidR="00587858" w:rsidRDefault="00587858"/>
    <w:p w:rsidR="00587858" w:rsidRPr="00587858" w:rsidRDefault="00587858" w:rsidP="00587858">
      <w:pPr>
        <w:spacing w:before="48" w:after="48" w:line="312" w:lineRule="atLeast"/>
        <w:outlineLvl w:val="0"/>
        <w:rPr>
          <w:rFonts w:ascii="Helvetica" w:eastAsia="Times New Roman" w:hAnsi="Helvetica" w:cs="Times New Roman"/>
          <w:color w:val="222222"/>
          <w:kern w:val="36"/>
          <w:sz w:val="36"/>
          <w:szCs w:val="36"/>
          <w:lang w:val="en-CA" w:eastAsia="en-CA"/>
        </w:rPr>
      </w:pPr>
      <w:r w:rsidRPr="00587858">
        <w:rPr>
          <w:rFonts w:ascii="Helvetica" w:eastAsia="Times New Roman" w:hAnsi="Helvetica" w:cs="Times New Roman"/>
          <w:color w:val="222222"/>
          <w:kern w:val="36"/>
          <w:sz w:val="36"/>
          <w:szCs w:val="36"/>
          <w:lang w:val="en-CA" w:eastAsia="en-CA"/>
        </w:rPr>
        <w:t>Municipal Conflict of Interest Act, R.S.O. 1990, c. M.50</w:t>
      </w:r>
    </w:p>
    <w:p w:rsidR="00587858" w:rsidRPr="00587858" w:rsidRDefault="00587858" w:rsidP="00587858">
      <w:pPr>
        <w:jc w:val="center"/>
        <w:rPr>
          <w:lang w:val="en-CA"/>
        </w:rPr>
      </w:pPr>
      <w:r>
        <w:rPr>
          <w:lang w:val="en-CA"/>
        </w:rPr>
        <w:t xml:space="preserve">(March </w:t>
      </w:r>
      <w:r w:rsidR="009C6EAA">
        <w:rPr>
          <w:lang w:val="en-CA"/>
        </w:rPr>
        <w:t>26</w:t>
      </w:r>
      <w:r w:rsidRPr="00587858">
        <w:rPr>
          <w:vertAlign w:val="superscript"/>
          <w:lang w:val="en-CA"/>
        </w:rPr>
        <w:t>t</w:t>
      </w:r>
      <w:bookmarkStart w:id="0" w:name="_GoBack"/>
      <w:bookmarkEnd w:id="0"/>
      <w:r w:rsidRPr="00587858">
        <w:rPr>
          <w:vertAlign w:val="superscript"/>
          <w:lang w:val="en-CA"/>
        </w:rPr>
        <w:t>h</w:t>
      </w:r>
      <w:r>
        <w:rPr>
          <w:lang w:val="en-CA"/>
        </w:rPr>
        <w:t>, 2018 version)</w:t>
      </w:r>
    </w:p>
    <w:p w:rsidR="00587858" w:rsidRPr="00587858" w:rsidRDefault="00587858" w:rsidP="00587858">
      <w:pPr>
        <w:shd w:val="clear" w:color="auto" w:fill="FFFFFF"/>
        <w:spacing w:before="240" w:after="0" w:line="312" w:lineRule="atLeast"/>
        <w:outlineLvl w:val="3"/>
        <w:rPr>
          <w:rFonts w:ascii="Helvetica" w:eastAsia="Times New Roman" w:hAnsi="Helvetica" w:cs="Times New Roman"/>
          <w:b/>
          <w:bCs/>
          <w:color w:val="222222"/>
          <w:lang w:val="en-CA" w:eastAsia="en-CA"/>
        </w:rPr>
      </w:pPr>
      <w:r w:rsidRPr="00587858">
        <w:rPr>
          <w:rFonts w:ascii="Helvetica" w:eastAsia="Times New Roman" w:hAnsi="Helvetica" w:cs="Times New Roman"/>
          <w:b/>
          <w:bCs/>
          <w:color w:val="222222"/>
          <w:lang w:val="en-CA" w:eastAsia="en-CA"/>
        </w:rPr>
        <w:t>Indirect pecuniary interest</w:t>
      </w:r>
    </w:p>
    <w:p w:rsidR="00587858" w:rsidRPr="00587858" w:rsidRDefault="00587858" w:rsidP="00587858">
      <w:pPr>
        <w:shd w:val="clear" w:color="auto" w:fill="FFFFFF"/>
        <w:spacing w:before="100" w:beforeAutospacing="1" w:after="100" w:afterAutospacing="1" w:line="240" w:lineRule="auto"/>
        <w:rPr>
          <w:rFonts w:ascii="Arial" w:eastAsia="Times New Roman" w:hAnsi="Arial" w:cs="Arial"/>
          <w:color w:val="505050"/>
          <w:sz w:val="24"/>
          <w:szCs w:val="24"/>
          <w:lang w:val="en-CA" w:eastAsia="en-CA"/>
        </w:rPr>
      </w:pPr>
      <w:r w:rsidRPr="00587858">
        <w:rPr>
          <w:rFonts w:ascii="Arial" w:eastAsia="Times New Roman" w:hAnsi="Arial" w:cs="Arial"/>
          <w:b/>
          <w:bCs/>
          <w:color w:val="505050"/>
          <w:sz w:val="24"/>
          <w:szCs w:val="24"/>
          <w:lang w:val="en-CA" w:eastAsia="en-CA"/>
        </w:rPr>
        <w:t>2 </w:t>
      </w:r>
      <w:r w:rsidRPr="00587858">
        <w:rPr>
          <w:rFonts w:ascii="Arial" w:eastAsia="Times New Roman" w:hAnsi="Arial" w:cs="Arial"/>
          <w:color w:val="505050"/>
          <w:sz w:val="24"/>
          <w:szCs w:val="24"/>
          <w:lang w:val="en-CA" w:eastAsia="en-CA"/>
        </w:rPr>
        <w:t>For the purposes of this Act, a member has an indirect pecuniary interest in any matter in which the council or local board, as the case may be, is concerned, if,</w:t>
      </w:r>
    </w:p>
    <w:p w:rsidR="00587858" w:rsidRPr="00587858" w:rsidRDefault="00587858" w:rsidP="00587858">
      <w:pPr>
        <w:shd w:val="clear" w:color="auto" w:fill="FFFFFF"/>
        <w:spacing w:after="120" w:line="240" w:lineRule="auto"/>
        <w:ind w:left="720" w:hanging="360"/>
        <w:rPr>
          <w:rFonts w:ascii="Arial" w:eastAsia="Times New Roman" w:hAnsi="Arial" w:cs="Arial"/>
          <w:color w:val="505050"/>
          <w:sz w:val="24"/>
          <w:szCs w:val="24"/>
          <w:lang w:val="en-CA" w:eastAsia="en-CA"/>
        </w:rPr>
      </w:pPr>
      <w:r w:rsidRPr="00587858">
        <w:rPr>
          <w:rFonts w:ascii="Arial" w:eastAsia="Times New Roman" w:hAnsi="Arial" w:cs="Arial"/>
          <w:color w:val="505050"/>
          <w:sz w:val="24"/>
          <w:szCs w:val="24"/>
          <w:lang w:val="en-CA" w:eastAsia="en-CA"/>
        </w:rPr>
        <w:t>(a) the member or his or her nominee,</w:t>
      </w:r>
    </w:p>
    <w:p w:rsidR="00587858" w:rsidRPr="00587858" w:rsidRDefault="00587858" w:rsidP="00587858">
      <w:pPr>
        <w:shd w:val="clear" w:color="auto" w:fill="FFFFFF"/>
        <w:spacing w:after="120" w:line="240" w:lineRule="auto"/>
        <w:ind w:left="1560" w:hanging="360"/>
        <w:rPr>
          <w:rFonts w:ascii="Arial" w:eastAsia="Times New Roman" w:hAnsi="Arial" w:cs="Arial"/>
          <w:color w:val="505050"/>
          <w:sz w:val="24"/>
          <w:szCs w:val="24"/>
          <w:lang w:val="en-CA" w:eastAsia="en-CA"/>
        </w:rPr>
      </w:pPr>
      <w:r w:rsidRPr="00587858">
        <w:rPr>
          <w:rFonts w:ascii="Arial" w:eastAsia="Times New Roman" w:hAnsi="Arial" w:cs="Arial"/>
          <w:color w:val="505050"/>
          <w:sz w:val="24"/>
          <w:szCs w:val="24"/>
          <w:lang w:val="en-CA" w:eastAsia="en-CA"/>
        </w:rPr>
        <w:t>(i) is a shareholder in, or a director or senior officer of, a corporation that does not offer its securities to the public,</w:t>
      </w:r>
    </w:p>
    <w:p w:rsidR="00587858" w:rsidRPr="00587858" w:rsidRDefault="00587858" w:rsidP="00587858">
      <w:pPr>
        <w:shd w:val="clear" w:color="auto" w:fill="FFFFFF"/>
        <w:spacing w:after="120" w:line="240" w:lineRule="auto"/>
        <w:ind w:left="1560" w:hanging="360"/>
        <w:rPr>
          <w:rFonts w:ascii="Arial" w:eastAsia="Times New Roman" w:hAnsi="Arial" w:cs="Arial"/>
          <w:color w:val="505050"/>
          <w:sz w:val="24"/>
          <w:szCs w:val="24"/>
          <w:lang w:val="en-CA" w:eastAsia="en-CA"/>
        </w:rPr>
      </w:pPr>
      <w:r w:rsidRPr="00587858">
        <w:rPr>
          <w:rFonts w:ascii="Arial" w:eastAsia="Times New Roman" w:hAnsi="Arial" w:cs="Arial"/>
          <w:color w:val="505050"/>
          <w:sz w:val="24"/>
          <w:szCs w:val="24"/>
          <w:lang w:val="en-CA" w:eastAsia="en-CA"/>
        </w:rPr>
        <w:t>(ii) has a controlling interest in or is a director or senior officer of, a corporation that offers its securities to the public, or</w:t>
      </w:r>
    </w:p>
    <w:p w:rsidR="00587858" w:rsidRPr="00587858" w:rsidRDefault="00587858" w:rsidP="00587858">
      <w:pPr>
        <w:shd w:val="clear" w:color="auto" w:fill="FFFFFF"/>
        <w:spacing w:after="120" w:line="240" w:lineRule="auto"/>
        <w:ind w:left="1560" w:hanging="360"/>
        <w:rPr>
          <w:rFonts w:ascii="Arial" w:eastAsia="Times New Roman" w:hAnsi="Arial" w:cs="Arial"/>
          <w:color w:val="505050"/>
          <w:sz w:val="24"/>
          <w:szCs w:val="24"/>
          <w:lang w:val="en-CA" w:eastAsia="en-CA"/>
        </w:rPr>
      </w:pPr>
      <w:r w:rsidRPr="00587858">
        <w:rPr>
          <w:rFonts w:ascii="Arial" w:eastAsia="Times New Roman" w:hAnsi="Arial" w:cs="Arial"/>
          <w:color w:val="505050"/>
          <w:sz w:val="24"/>
          <w:szCs w:val="24"/>
          <w:lang w:val="en-CA" w:eastAsia="en-CA"/>
        </w:rPr>
        <w:t>(iii) is a member of a body,</w:t>
      </w:r>
    </w:p>
    <w:p w:rsidR="00587858" w:rsidRPr="00587858" w:rsidRDefault="00587858" w:rsidP="00587858">
      <w:pPr>
        <w:shd w:val="clear" w:color="auto" w:fill="FFFFFF"/>
        <w:spacing w:after="120" w:line="240" w:lineRule="auto"/>
        <w:ind w:left="720" w:hanging="360"/>
        <w:rPr>
          <w:rFonts w:ascii="Arial" w:eastAsia="Times New Roman" w:hAnsi="Arial" w:cs="Arial"/>
          <w:color w:val="505050"/>
          <w:sz w:val="24"/>
          <w:szCs w:val="24"/>
          <w:lang w:val="en-CA" w:eastAsia="en-CA"/>
        </w:rPr>
      </w:pPr>
      <w:r w:rsidRPr="00587858">
        <w:rPr>
          <w:rFonts w:ascii="Arial" w:eastAsia="Times New Roman" w:hAnsi="Arial" w:cs="Arial"/>
          <w:color w:val="505050"/>
          <w:sz w:val="24"/>
          <w:szCs w:val="24"/>
          <w:lang w:val="en-CA" w:eastAsia="en-CA"/>
        </w:rPr>
        <w:t>that has a pecuniary interest in the matter; or</w:t>
      </w:r>
    </w:p>
    <w:p w:rsidR="00587858" w:rsidRPr="00587858" w:rsidRDefault="00587858" w:rsidP="00587858">
      <w:pPr>
        <w:shd w:val="clear" w:color="auto" w:fill="FFFFFF"/>
        <w:spacing w:after="120" w:line="240" w:lineRule="auto"/>
        <w:ind w:left="720" w:hanging="360"/>
        <w:rPr>
          <w:rFonts w:ascii="Arial" w:eastAsia="Times New Roman" w:hAnsi="Arial" w:cs="Arial"/>
          <w:color w:val="505050"/>
          <w:sz w:val="24"/>
          <w:szCs w:val="24"/>
          <w:lang w:val="en-CA" w:eastAsia="en-CA"/>
        </w:rPr>
      </w:pPr>
      <w:r w:rsidRPr="00587858">
        <w:rPr>
          <w:rFonts w:ascii="Arial" w:eastAsia="Times New Roman" w:hAnsi="Arial" w:cs="Arial"/>
          <w:color w:val="505050"/>
          <w:sz w:val="24"/>
          <w:szCs w:val="24"/>
          <w:lang w:val="en-CA" w:eastAsia="en-CA"/>
        </w:rPr>
        <w:t>(b) the member is a partner of a person or is in the employment of a person or body that has a pecuniary interest in the matter.  R.S.O. 1990, c. M.50, s. 2.</w:t>
      </w:r>
    </w:p>
    <w:p w:rsidR="00587858" w:rsidRPr="00587858" w:rsidRDefault="00587858" w:rsidP="00587858">
      <w:pPr>
        <w:shd w:val="clear" w:color="auto" w:fill="FFFFFF"/>
        <w:spacing w:before="240" w:after="0" w:line="312" w:lineRule="atLeast"/>
        <w:outlineLvl w:val="3"/>
        <w:rPr>
          <w:rFonts w:ascii="Helvetica" w:eastAsia="Times New Roman" w:hAnsi="Helvetica" w:cs="Times New Roman"/>
          <w:b/>
          <w:bCs/>
          <w:color w:val="222222"/>
          <w:lang w:val="en-CA" w:eastAsia="en-CA"/>
        </w:rPr>
      </w:pPr>
      <w:r w:rsidRPr="00587858">
        <w:rPr>
          <w:rFonts w:ascii="Helvetica" w:eastAsia="Times New Roman" w:hAnsi="Helvetica" w:cs="Times New Roman"/>
          <w:b/>
          <w:bCs/>
          <w:color w:val="222222"/>
          <w:lang w:val="en-CA" w:eastAsia="en-CA"/>
        </w:rPr>
        <w:t>Interest of certain persons deemed that of member</w:t>
      </w:r>
    </w:p>
    <w:p w:rsidR="00587858" w:rsidRDefault="00587858" w:rsidP="00587858">
      <w:pPr>
        <w:shd w:val="clear" w:color="auto" w:fill="FFFFFF"/>
        <w:spacing w:before="100" w:beforeAutospacing="1" w:after="100" w:afterAutospacing="1" w:line="240" w:lineRule="auto"/>
        <w:rPr>
          <w:rFonts w:ascii="Arial" w:eastAsia="Times New Roman" w:hAnsi="Arial" w:cs="Arial"/>
          <w:color w:val="505050"/>
          <w:sz w:val="24"/>
          <w:szCs w:val="24"/>
          <w:lang w:val="en-CA" w:eastAsia="en-CA"/>
        </w:rPr>
      </w:pPr>
      <w:r w:rsidRPr="00587858">
        <w:rPr>
          <w:rFonts w:ascii="Arial" w:eastAsia="Times New Roman" w:hAnsi="Arial" w:cs="Arial"/>
          <w:b/>
          <w:bCs/>
          <w:color w:val="505050"/>
          <w:sz w:val="24"/>
          <w:szCs w:val="24"/>
          <w:lang w:val="en-CA" w:eastAsia="en-CA"/>
        </w:rPr>
        <w:t>3 </w:t>
      </w:r>
      <w:r w:rsidRPr="00587858">
        <w:rPr>
          <w:rFonts w:ascii="Arial" w:eastAsia="Times New Roman" w:hAnsi="Arial" w:cs="Arial"/>
          <w:color w:val="505050"/>
          <w:sz w:val="24"/>
          <w:szCs w:val="24"/>
          <w:lang w:val="en-CA" w:eastAsia="en-CA"/>
        </w:rPr>
        <w:t>For the purposes of this Act, the pecuniary interest, direct or indirect, of a parent or the spouse or any child of the member shall, if known to the member, be deemed to be also the pecuniary interest of the member.  R.S.O. 1990, c. M.50, s. 3; 1999, c. 6, s. 41 (2); 2005, c. 5, s. 45 (3).</w:t>
      </w:r>
    </w:p>
    <w:sectPr w:rsidR="00587858" w:rsidSect="00587858">
      <w:footerReference w:type="first" r:id="rId7"/>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858" w:rsidRDefault="00587858" w:rsidP="00587858">
      <w:pPr>
        <w:spacing w:after="0" w:line="240" w:lineRule="auto"/>
      </w:pPr>
      <w:r>
        <w:separator/>
      </w:r>
    </w:p>
  </w:endnote>
  <w:endnote w:type="continuationSeparator" w:id="0">
    <w:p w:rsidR="00587858" w:rsidRDefault="00587858" w:rsidP="0058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EF" w:rsidRDefault="00741AEF" w:rsidP="00741AEF">
    <w:pPr>
      <w:pStyle w:val="Header"/>
    </w:pPr>
  </w:p>
  <w:p w:rsidR="00741AEF" w:rsidRPr="00587858" w:rsidRDefault="00741AEF" w:rsidP="00741AEF">
    <w:pPr>
      <w:rPr>
        <w:rFonts w:ascii="Arial" w:hAnsi="Arial" w:cs="Arial"/>
        <w:i/>
        <w:sz w:val="20"/>
        <w:szCs w:val="20"/>
      </w:rPr>
    </w:pPr>
    <w:r w:rsidRPr="00587858">
      <w:rPr>
        <w:rFonts w:ascii="Arial" w:hAnsi="Arial" w:cs="Arial"/>
        <w:sz w:val="20"/>
        <w:szCs w:val="20"/>
      </w:rPr>
      <w:t xml:space="preserve">For an indirect pecuniary interest see Section 2 of the </w:t>
    </w:r>
    <w:r w:rsidRPr="00587858">
      <w:rPr>
        <w:rFonts w:ascii="Arial" w:hAnsi="Arial" w:cs="Arial"/>
        <w:i/>
        <w:sz w:val="20"/>
        <w:szCs w:val="20"/>
      </w:rPr>
      <w:t>Municipal Conflict of Interest Act.</w:t>
    </w:r>
  </w:p>
  <w:p w:rsidR="00587858" w:rsidRPr="00741AEF" w:rsidRDefault="00741AEF" w:rsidP="00741AEF">
    <w:pPr>
      <w:rPr>
        <w:rFonts w:ascii="Arial" w:hAnsi="Arial" w:cs="Arial"/>
        <w:sz w:val="20"/>
        <w:szCs w:val="20"/>
      </w:rPr>
    </w:pPr>
    <w:r w:rsidRPr="00587858">
      <w:rPr>
        <w:rFonts w:ascii="Arial" w:hAnsi="Arial" w:cs="Arial"/>
        <w:sz w:val="20"/>
        <w:szCs w:val="20"/>
      </w:rPr>
      <w:t xml:space="preserve">For a “deemed” direct or indirect pecuniary interest see Section 3 of the </w:t>
    </w:r>
    <w:r w:rsidRPr="00587858">
      <w:rPr>
        <w:rFonts w:ascii="Arial" w:hAnsi="Arial" w:cs="Arial"/>
        <w:i/>
        <w:sz w:val="20"/>
        <w:szCs w:val="20"/>
      </w:rPr>
      <w:t>Municipal Conflict of Interest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858" w:rsidRDefault="00587858" w:rsidP="00587858">
      <w:pPr>
        <w:spacing w:after="0" w:line="240" w:lineRule="auto"/>
      </w:pPr>
      <w:r>
        <w:separator/>
      </w:r>
    </w:p>
  </w:footnote>
  <w:footnote w:type="continuationSeparator" w:id="0">
    <w:p w:rsidR="00587858" w:rsidRDefault="00587858" w:rsidP="00587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9B"/>
    <w:rsid w:val="00104DCA"/>
    <w:rsid w:val="00203692"/>
    <w:rsid w:val="002A658D"/>
    <w:rsid w:val="0039466F"/>
    <w:rsid w:val="003F31D2"/>
    <w:rsid w:val="004305CA"/>
    <w:rsid w:val="00493A9B"/>
    <w:rsid w:val="00587858"/>
    <w:rsid w:val="005B3C0B"/>
    <w:rsid w:val="007154DB"/>
    <w:rsid w:val="00715992"/>
    <w:rsid w:val="00741AEF"/>
    <w:rsid w:val="007E47F0"/>
    <w:rsid w:val="009618AE"/>
    <w:rsid w:val="009B051B"/>
    <w:rsid w:val="009C6EAA"/>
    <w:rsid w:val="009F7CA3"/>
    <w:rsid w:val="00AE5C9A"/>
    <w:rsid w:val="00B4010C"/>
    <w:rsid w:val="00BC47D4"/>
    <w:rsid w:val="00CE754F"/>
    <w:rsid w:val="00D84582"/>
    <w:rsid w:val="00DF6576"/>
    <w:rsid w:val="00E2249F"/>
    <w:rsid w:val="00F1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AB852"/>
  <w15:chartTrackingRefBased/>
  <w15:docId w15:val="{51E21405-56FF-4C7B-8C8D-F301A19E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5878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51B"/>
    <w:pPr>
      <w:ind w:left="720"/>
      <w:contextualSpacing/>
    </w:pPr>
  </w:style>
  <w:style w:type="paragraph" w:customStyle="1" w:styleId="section">
    <w:name w:val="section"/>
    <w:basedOn w:val="Normal"/>
    <w:rsid w:val="009B05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B0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010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87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858"/>
  </w:style>
  <w:style w:type="paragraph" w:styleId="Footer">
    <w:name w:val="footer"/>
    <w:basedOn w:val="Normal"/>
    <w:link w:val="FooterChar"/>
    <w:uiPriority w:val="99"/>
    <w:unhideWhenUsed/>
    <w:rsid w:val="0058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858"/>
  </w:style>
  <w:style w:type="character" w:customStyle="1" w:styleId="Heading4Char">
    <w:name w:val="Heading 4 Char"/>
    <w:basedOn w:val="DefaultParagraphFont"/>
    <w:link w:val="Heading4"/>
    <w:uiPriority w:val="9"/>
    <w:semiHidden/>
    <w:rsid w:val="0058785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E22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03413">
      <w:bodyDiv w:val="1"/>
      <w:marLeft w:val="0"/>
      <w:marRight w:val="0"/>
      <w:marTop w:val="0"/>
      <w:marBottom w:val="0"/>
      <w:divBdr>
        <w:top w:val="none" w:sz="0" w:space="0" w:color="auto"/>
        <w:left w:val="none" w:sz="0" w:space="0" w:color="auto"/>
        <w:bottom w:val="none" w:sz="0" w:space="0" w:color="auto"/>
        <w:right w:val="none" w:sz="0" w:space="0" w:color="auto"/>
      </w:divBdr>
    </w:div>
    <w:div w:id="955601952">
      <w:bodyDiv w:val="1"/>
      <w:marLeft w:val="0"/>
      <w:marRight w:val="0"/>
      <w:marTop w:val="0"/>
      <w:marBottom w:val="0"/>
      <w:divBdr>
        <w:top w:val="none" w:sz="0" w:space="0" w:color="auto"/>
        <w:left w:val="none" w:sz="0" w:space="0" w:color="auto"/>
        <w:bottom w:val="none" w:sz="0" w:space="0" w:color="auto"/>
        <w:right w:val="none" w:sz="0" w:space="0" w:color="auto"/>
      </w:divBdr>
    </w:div>
    <w:div w:id="968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BRM Treasurer</cp:lastModifiedBy>
  <cp:revision>2</cp:revision>
  <cp:lastPrinted>2018-03-26T15:51:00Z</cp:lastPrinted>
  <dcterms:created xsi:type="dcterms:W3CDTF">2018-03-26T17:22:00Z</dcterms:created>
  <dcterms:modified xsi:type="dcterms:W3CDTF">2018-03-26T17:22:00Z</dcterms:modified>
</cp:coreProperties>
</file>